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09" w:right="0" w:firstLine="0"/>
        <w:jc w:val="left"/>
        <w:rPr>
          <w:sz w:val="41"/>
        </w:rPr>
      </w:pPr>
      <w:r>
        <w:rPr/>
        <w:pict>
          <v:line style="position:absolute;mso-position-horizontal-relative:page;mso-position-vertical-relative:paragraph;z-index:0;mso-wrap-distance-left:0;mso-wrap-distance-right:0" from="66.240005pt,33.048656pt" to="418.080017pt,33.048656pt" stroked="true" strokeweight="1.919998pt" strokecolor="#000000">
            <v:stroke dashstyle="solid"/>
            <w10:wrap type="topAndBottom"/>
          </v:line>
        </w:pict>
      </w:r>
      <w:r>
        <w:rPr/>
        <w:pict>
          <v:shapetype id="_x0000_t202" o:spt="202" coordsize="21600,21600" path="m,l,21600r21600,l21600,xe">
            <v:stroke joinstyle="miter"/>
            <v:path gradientshapeok="t" o:connecttype="rect"/>
          </v:shapetype>
          <v:shape style="position:absolute;margin-left:432pt;margin-top:33.840pt;width:135.4pt;height:732.4pt;mso-position-horizontal-relative:page;mso-position-vertical-relative:page;z-index:1072" type="#_x0000_t202" filled="true" fillcolor="#f4a01a" stroked="false">
            <v:textbox inset="0,0,0,0">
              <w:txbxContent>
                <w:p>
                  <w:pPr>
                    <w:spacing w:before="228"/>
                    <w:ind w:left="131" w:right="0" w:firstLine="0"/>
                    <w:jc w:val="left"/>
                    <w:rPr>
                      <w:sz w:val="37"/>
                    </w:rPr>
                  </w:pPr>
                  <w:r>
                    <w:rPr>
                      <w:sz w:val="37"/>
                    </w:rPr>
                    <w:t>Specifications:</w:t>
                  </w:r>
                </w:p>
                <w:p>
                  <w:pPr>
                    <w:spacing w:line="254" w:lineRule="auto" w:before="227"/>
                    <w:ind w:left="248" w:right="418" w:firstLine="0"/>
                    <w:jc w:val="left"/>
                    <w:rPr>
                      <w:sz w:val="17"/>
                    </w:rPr>
                  </w:pPr>
                  <w:r>
                    <w:rPr>
                      <w:spacing w:val="-6"/>
                      <w:w w:val="105"/>
                      <w:sz w:val="17"/>
                    </w:rPr>
                    <w:t>System </w:t>
                  </w:r>
                  <w:r>
                    <w:rPr>
                      <w:spacing w:val="-7"/>
                      <w:w w:val="105"/>
                      <w:sz w:val="17"/>
                    </w:rPr>
                    <w:t>requirements: </w:t>
                  </w:r>
                  <w:r>
                    <w:rPr>
                      <w:spacing w:val="-6"/>
                      <w:w w:val="105"/>
                      <w:sz w:val="17"/>
                    </w:rPr>
                    <w:t>Windows </w:t>
                  </w:r>
                  <w:r>
                    <w:rPr>
                      <w:spacing w:val="-4"/>
                      <w:w w:val="105"/>
                      <w:sz w:val="17"/>
                    </w:rPr>
                    <w:t>7, 8, </w:t>
                  </w:r>
                  <w:r>
                    <w:rPr>
                      <w:spacing w:val="-5"/>
                      <w:w w:val="105"/>
                      <w:sz w:val="17"/>
                    </w:rPr>
                    <w:t>8.1 and </w:t>
                  </w:r>
                  <w:r>
                    <w:rPr>
                      <w:spacing w:val="-4"/>
                      <w:w w:val="105"/>
                      <w:sz w:val="17"/>
                    </w:rPr>
                    <w:t>10 </w:t>
                  </w:r>
                  <w:r>
                    <w:rPr>
                      <w:spacing w:val="-6"/>
                      <w:sz w:val="17"/>
                    </w:rPr>
                    <w:t>Current Microsoft Office 2010, </w:t>
                  </w:r>
                  <w:r>
                    <w:rPr>
                      <w:spacing w:val="-6"/>
                      <w:w w:val="105"/>
                      <w:sz w:val="17"/>
                    </w:rPr>
                    <w:t>2013 </w:t>
                  </w:r>
                  <w:r>
                    <w:rPr>
                      <w:spacing w:val="-5"/>
                      <w:w w:val="105"/>
                      <w:sz w:val="17"/>
                    </w:rPr>
                    <w:t>and </w:t>
                  </w:r>
                  <w:r>
                    <w:rPr>
                      <w:spacing w:val="-6"/>
                      <w:w w:val="105"/>
                      <w:sz w:val="17"/>
                    </w:rPr>
                    <w:t>2016</w:t>
                  </w:r>
                </w:p>
                <w:p>
                  <w:pPr>
                    <w:spacing w:line="254" w:lineRule="auto" w:before="0"/>
                    <w:ind w:left="248" w:right="86" w:firstLine="0"/>
                    <w:jc w:val="left"/>
                    <w:rPr>
                      <w:sz w:val="17"/>
                    </w:rPr>
                  </w:pPr>
                  <w:r>
                    <w:rPr>
                      <w:spacing w:val="-5"/>
                      <w:sz w:val="17"/>
                    </w:rPr>
                    <w:t>(TSS5 </w:t>
                  </w:r>
                  <w:r>
                    <w:rPr>
                      <w:spacing w:val="-4"/>
                      <w:sz w:val="17"/>
                    </w:rPr>
                    <w:t>or </w:t>
                  </w:r>
                  <w:r>
                    <w:rPr>
                      <w:spacing w:val="-6"/>
                      <w:sz w:val="17"/>
                    </w:rPr>
                    <w:t>older </w:t>
                  </w:r>
                  <w:r>
                    <w:rPr>
                      <w:spacing w:val="-3"/>
                      <w:sz w:val="17"/>
                    </w:rPr>
                    <w:t>is </w:t>
                  </w:r>
                  <w:r>
                    <w:rPr>
                      <w:spacing w:val="-5"/>
                      <w:sz w:val="17"/>
                    </w:rPr>
                    <w:t>not </w:t>
                  </w:r>
                  <w:r>
                    <w:rPr>
                      <w:spacing w:val="-7"/>
                      <w:sz w:val="17"/>
                    </w:rPr>
                    <w:t>compatible </w:t>
                  </w:r>
                  <w:r>
                    <w:rPr>
                      <w:spacing w:val="-5"/>
                      <w:sz w:val="17"/>
                    </w:rPr>
                    <w:t>with </w:t>
                  </w:r>
                  <w:r>
                    <w:rPr>
                      <w:spacing w:val="-6"/>
                      <w:sz w:val="17"/>
                    </w:rPr>
                    <w:t>64-bit versions </w:t>
                  </w:r>
                  <w:r>
                    <w:rPr>
                      <w:spacing w:val="-4"/>
                      <w:sz w:val="17"/>
                    </w:rPr>
                    <w:t>of </w:t>
                  </w:r>
                  <w:r>
                    <w:rPr>
                      <w:spacing w:val="-6"/>
                      <w:sz w:val="17"/>
                    </w:rPr>
                    <w:t>Microsoft Office)</w:t>
                  </w:r>
                </w:p>
                <w:p>
                  <w:pPr>
                    <w:pStyle w:val="BodyText"/>
                    <w:spacing w:before="5"/>
                    <w:rPr>
                      <w:sz w:val="16"/>
                    </w:rPr>
                  </w:pPr>
                </w:p>
                <w:p>
                  <w:pPr>
                    <w:spacing w:line="254" w:lineRule="auto" w:before="0"/>
                    <w:ind w:left="248" w:right="856" w:firstLine="0"/>
                    <w:jc w:val="left"/>
                    <w:rPr>
                      <w:sz w:val="17"/>
                    </w:rPr>
                  </w:pPr>
                  <w:r>
                    <w:rPr>
                      <w:spacing w:val="-6"/>
                      <w:w w:val="105"/>
                      <w:sz w:val="17"/>
                    </w:rPr>
                    <w:t>Hardware </w:t>
                  </w:r>
                  <w:r>
                    <w:rPr>
                      <w:spacing w:val="-7"/>
                      <w:w w:val="105"/>
                      <w:sz w:val="17"/>
                    </w:rPr>
                    <w:t>requirements: </w:t>
                  </w:r>
                  <w:r>
                    <w:rPr>
                      <w:spacing w:val="-6"/>
                      <w:w w:val="105"/>
                      <w:sz w:val="17"/>
                    </w:rPr>
                    <w:t>Minimum processor: </w:t>
                  </w:r>
                  <w:r>
                    <w:rPr>
                      <w:spacing w:val="-7"/>
                      <w:w w:val="105"/>
                      <w:sz w:val="17"/>
                    </w:rPr>
                    <w:t>Pentium </w:t>
                  </w:r>
                  <w:r>
                    <w:rPr>
                      <w:spacing w:val="-4"/>
                      <w:w w:val="105"/>
                      <w:sz w:val="17"/>
                    </w:rPr>
                    <w:t>or </w:t>
                  </w:r>
                  <w:r>
                    <w:rPr>
                      <w:spacing w:val="-7"/>
                      <w:w w:val="105"/>
                      <w:sz w:val="17"/>
                    </w:rPr>
                    <w:t>equivalent </w:t>
                  </w:r>
                  <w:r>
                    <w:rPr>
                      <w:spacing w:val="-6"/>
                      <w:w w:val="105"/>
                      <w:sz w:val="17"/>
                    </w:rPr>
                    <w:t>Storage </w:t>
                  </w:r>
                  <w:r>
                    <w:rPr>
                      <w:spacing w:val="-7"/>
                      <w:w w:val="105"/>
                      <w:sz w:val="17"/>
                    </w:rPr>
                    <w:t>requirements: </w:t>
                  </w:r>
                  <w:r>
                    <w:rPr>
                      <w:spacing w:val="-4"/>
                      <w:w w:val="105"/>
                      <w:sz w:val="17"/>
                    </w:rPr>
                    <w:t>64</w:t>
                  </w:r>
                  <w:r>
                    <w:rPr>
                      <w:spacing w:val="-21"/>
                      <w:w w:val="105"/>
                      <w:sz w:val="17"/>
                    </w:rPr>
                    <w:t> </w:t>
                  </w:r>
                  <w:r>
                    <w:rPr>
                      <w:spacing w:val="-3"/>
                      <w:w w:val="105"/>
                      <w:sz w:val="17"/>
                    </w:rPr>
                    <w:t>MB</w:t>
                  </w:r>
                </w:p>
                <w:p>
                  <w:pPr>
                    <w:spacing w:line="249" w:lineRule="auto" w:before="0"/>
                    <w:ind w:left="345" w:right="877" w:hanging="97"/>
                    <w:jc w:val="left"/>
                    <w:rPr>
                      <w:sz w:val="17"/>
                    </w:rPr>
                  </w:pPr>
                  <w:r>
                    <w:rPr>
                      <w:sz w:val="17"/>
                    </w:rPr>
                    <w:t>Memory requirements: 500 MB</w:t>
                  </w:r>
                </w:p>
                <w:p>
                  <w:pPr>
                    <w:pStyle w:val="BodyText"/>
                    <w:spacing w:before="4"/>
                    <w:rPr>
                      <w:sz w:val="18"/>
                    </w:rPr>
                  </w:pPr>
                </w:p>
                <w:p>
                  <w:pPr>
                    <w:spacing w:line="254" w:lineRule="auto" w:before="0"/>
                    <w:ind w:left="256" w:right="167" w:hanging="8"/>
                    <w:jc w:val="left"/>
                    <w:rPr>
                      <w:sz w:val="17"/>
                    </w:rPr>
                  </w:pPr>
                  <w:r>
                    <w:rPr>
                      <w:spacing w:val="-6"/>
                      <w:sz w:val="17"/>
                    </w:rPr>
                    <w:t>Languages              </w:t>
                  </w:r>
                  <w:r>
                    <w:rPr>
                      <w:spacing w:val="-7"/>
                      <w:sz w:val="17"/>
                    </w:rPr>
                    <w:t>supported: </w:t>
                  </w:r>
                  <w:r>
                    <w:rPr>
                      <w:sz w:val="17"/>
                    </w:rPr>
                    <w:t>Today supporting a total of 55 languages for Braille translation and/or user interface</w:t>
                  </w:r>
                  <w:r>
                    <w:rPr>
                      <w:spacing w:val="35"/>
                      <w:sz w:val="17"/>
                    </w:rPr>
                    <w:t> </w:t>
                  </w:r>
                  <w:r>
                    <w:rPr>
                      <w:sz w:val="17"/>
                    </w:rPr>
                    <w:t>localization</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14"/>
                    </w:rPr>
                  </w:pPr>
                </w:p>
                <w:p>
                  <w:pPr>
                    <w:pStyle w:val="BodyText"/>
                    <w:spacing w:line="264" w:lineRule="auto"/>
                    <w:ind w:left="112" w:right="128" w:hanging="31"/>
                    <w:jc w:val="center"/>
                  </w:pPr>
                  <w:r>
                    <w:rPr>
                      <w:w w:val="105"/>
                    </w:rPr>
                    <w:t>For more information please contact </w:t>
                  </w:r>
                  <w:hyperlink r:id="rId5">
                    <w:r>
                      <w:rPr>
                        <w:w w:val="105"/>
                      </w:rPr>
                      <w:t>sales@viewplus.com</w:t>
                    </w:r>
                  </w:hyperlink>
                  <w:r>
                    <w:rPr>
                      <w:w w:val="105"/>
                    </w:rPr>
                    <w:t> or call 866-836-2184</w:t>
                  </w:r>
                </w:p>
                <w:p>
                  <w:pPr>
                    <w:pStyle w:val="BodyText"/>
                    <w:spacing w:before="10"/>
                    <w:rPr>
                      <w:sz w:val="21"/>
                    </w:rPr>
                  </w:pPr>
                </w:p>
                <w:p>
                  <w:pPr>
                    <w:pStyle w:val="BodyText"/>
                    <w:ind w:left="513" w:right="554"/>
                    <w:jc w:val="center"/>
                  </w:pPr>
                  <w:hyperlink r:id="rId6">
                    <w:r>
                      <w:rPr/>
                      <w:t>www.viewplus.com</w:t>
                    </w:r>
                  </w:hyperlink>
                </w:p>
              </w:txbxContent>
            </v:textbox>
            <v:fill type="solid"/>
            <w10:wrap type="none"/>
          </v:shape>
        </w:pict>
      </w:r>
      <w:r>
        <w:rPr>
          <w:color w:val="F4A01A"/>
          <w:sz w:val="41"/>
        </w:rPr>
        <w:t>ViewPlus Tiger Software Suite - TSS 6</w:t>
      </w:r>
    </w:p>
    <w:p>
      <w:pPr>
        <w:pStyle w:val="BodyText"/>
        <w:spacing w:line="266" w:lineRule="auto" w:before="112"/>
        <w:ind w:left="109" w:right="3091"/>
        <w:jc w:val="both"/>
      </w:pPr>
      <w:r>
        <w:rPr/>
        <w:t>The Tiger Software Suite (TSS) also developed by ViewPlus powers all our embossers, from the small portable VP EmBraille to our high-volume/high-speed VP Elite.</w:t>
      </w:r>
    </w:p>
    <w:p>
      <w:pPr>
        <w:pStyle w:val="BodyText"/>
        <w:spacing w:line="264" w:lineRule="auto" w:before="181"/>
        <w:ind w:left="109" w:right="3092"/>
        <w:jc w:val="both"/>
      </w:pPr>
      <w:r>
        <w:rPr>
          <w:w w:val="105"/>
        </w:rPr>
        <w:t>Though printing to ViewPlus embossers is possible without the need of special software due to the standardized Windows printer driver that is free with every embosser, TSS is an essential component of our solution to make Braille</w:t>
      </w:r>
      <w:r>
        <w:rPr>
          <w:spacing w:val="-34"/>
          <w:w w:val="105"/>
        </w:rPr>
        <w:t> </w:t>
      </w:r>
      <w:r>
        <w:rPr>
          <w:w w:val="105"/>
        </w:rPr>
        <w:t>translation of</w:t>
      </w:r>
      <w:r>
        <w:rPr>
          <w:spacing w:val="-15"/>
          <w:w w:val="105"/>
        </w:rPr>
        <w:t> </w:t>
      </w:r>
      <w:r>
        <w:rPr>
          <w:w w:val="105"/>
        </w:rPr>
        <w:t>main</w:t>
      </w:r>
      <w:r>
        <w:rPr>
          <w:spacing w:val="-16"/>
          <w:w w:val="105"/>
        </w:rPr>
        <w:t> </w:t>
      </w:r>
      <w:r>
        <w:rPr>
          <w:w w:val="105"/>
        </w:rPr>
        <w:t>stream</w:t>
      </w:r>
      <w:r>
        <w:rPr>
          <w:spacing w:val="-15"/>
          <w:w w:val="105"/>
        </w:rPr>
        <w:t> </w:t>
      </w:r>
      <w:r>
        <w:rPr>
          <w:w w:val="105"/>
        </w:rPr>
        <w:t>MS</w:t>
      </w:r>
      <w:r>
        <w:rPr>
          <w:spacing w:val="-15"/>
          <w:w w:val="105"/>
        </w:rPr>
        <w:t> </w:t>
      </w:r>
      <w:r>
        <w:rPr>
          <w:w w:val="105"/>
        </w:rPr>
        <w:t>Word</w:t>
      </w:r>
      <w:r>
        <w:rPr>
          <w:spacing w:val="-15"/>
          <w:w w:val="105"/>
        </w:rPr>
        <w:t> </w:t>
      </w:r>
      <w:r>
        <w:rPr>
          <w:w w:val="105"/>
        </w:rPr>
        <w:t>or</w:t>
      </w:r>
      <w:r>
        <w:rPr>
          <w:spacing w:val="-15"/>
          <w:w w:val="105"/>
        </w:rPr>
        <w:t> </w:t>
      </w:r>
      <w:r>
        <w:rPr>
          <w:w w:val="105"/>
        </w:rPr>
        <w:t>Excel</w:t>
      </w:r>
      <w:r>
        <w:rPr>
          <w:spacing w:val="-13"/>
          <w:w w:val="105"/>
        </w:rPr>
        <w:t> </w:t>
      </w:r>
      <w:r>
        <w:rPr>
          <w:w w:val="105"/>
        </w:rPr>
        <w:t>documents</w:t>
      </w:r>
      <w:r>
        <w:rPr>
          <w:spacing w:val="-11"/>
          <w:w w:val="105"/>
        </w:rPr>
        <w:t> </w:t>
      </w:r>
      <w:r>
        <w:rPr>
          <w:w w:val="105"/>
        </w:rPr>
        <w:t>as</w:t>
      </w:r>
      <w:r>
        <w:rPr>
          <w:spacing w:val="-15"/>
          <w:w w:val="105"/>
        </w:rPr>
        <w:t> </w:t>
      </w:r>
      <w:r>
        <w:rPr>
          <w:w w:val="105"/>
        </w:rPr>
        <w:t>easy</w:t>
      </w:r>
      <w:r>
        <w:rPr>
          <w:spacing w:val="-11"/>
          <w:w w:val="105"/>
        </w:rPr>
        <w:t> </w:t>
      </w:r>
      <w:r>
        <w:rPr>
          <w:w w:val="105"/>
        </w:rPr>
        <w:t>as</w:t>
      </w:r>
      <w:r>
        <w:rPr>
          <w:spacing w:val="-15"/>
          <w:w w:val="105"/>
        </w:rPr>
        <w:t> </w:t>
      </w:r>
      <w:r>
        <w:rPr>
          <w:w w:val="105"/>
        </w:rPr>
        <w:t>clicking</w:t>
      </w:r>
      <w:r>
        <w:rPr>
          <w:spacing w:val="-15"/>
          <w:w w:val="105"/>
        </w:rPr>
        <w:t> </w:t>
      </w:r>
      <w:r>
        <w:rPr>
          <w:w w:val="105"/>
        </w:rPr>
        <w:t>a</w:t>
      </w:r>
      <w:r>
        <w:rPr>
          <w:spacing w:val="-11"/>
          <w:w w:val="105"/>
        </w:rPr>
        <w:t> </w:t>
      </w:r>
      <w:r>
        <w:rPr>
          <w:w w:val="105"/>
        </w:rPr>
        <w:t>button.</w:t>
      </w:r>
      <w:r>
        <w:rPr>
          <w:spacing w:val="-11"/>
          <w:w w:val="105"/>
        </w:rPr>
        <w:t> </w:t>
      </w:r>
      <w:r>
        <w:rPr>
          <w:w w:val="105"/>
        </w:rPr>
        <w:t>Therefore, TSS</w:t>
      </w:r>
      <w:r>
        <w:rPr>
          <w:spacing w:val="-13"/>
          <w:w w:val="105"/>
        </w:rPr>
        <w:t> </w:t>
      </w:r>
      <w:r>
        <w:rPr>
          <w:w w:val="105"/>
        </w:rPr>
        <w:t>will</w:t>
      </w:r>
      <w:r>
        <w:rPr>
          <w:spacing w:val="-13"/>
          <w:w w:val="105"/>
        </w:rPr>
        <w:t> </w:t>
      </w:r>
      <w:r>
        <w:rPr>
          <w:w w:val="105"/>
        </w:rPr>
        <w:t>install</w:t>
      </w:r>
      <w:r>
        <w:rPr>
          <w:spacing w:val="-13"/>
          <w:w w:val="105"/>
        </w:rPr>
        <w:t> </w:t>
      </w:r>
      <w:r>
        <w:rPr>
          <w:w w:val="105"/>
        </w:rPr>
        <w:t>as</w:t>
      </w:r>
      <w:r>
        <w:rPr>
          <w:spacing w:val="-11"/>
          <w:w w:val="105"/>
        </w:rPr>
        <w:t> </w:t>
      </w:r>
      <w:r>
        <w:rPr>
          <w:w w:val="105"/>
        </w:rPr>
        <w:t>direct</w:t>
      </w:r>
      <w:r>
        <w:rPr>
          <w:spacing w:val="-13"/>
          <w:w w:val="105"/>
        </w:rPr>
        <w:t> </w:t>
      </w:r>
      <w:r>
        <w:rPr>
          <w:w w:val="105"/>
        </w:rPr>
        <w:t>Add-ins</w:t>
      </w:r>
      <w:r>
        <w:rPr>
          <w:spacing w:val="-13"/>
          <w:w w:val="105"/>
        </w:rPr>
        <w:t> </w:t>
      </w:r>
      <w:r>
        <w:rPr>
          <w:w w:val="105"/>
        </w:rPr>
        <w:t>to</w:t>
      </w:r>
      <w:r>
        <w:rPr>
          <w:spacing w:val="-10"/>
          <w:w w:val="105"/>
        </w:rPr>
        <w:t> </w:t>
      </w:r>
      <w:r>
        <w:rPr>
          <w:w w:val="105"/>
        </w:rPr>
        <w:t>MS</w:t>
      </w:r>
      <w:r>
        <w:rPr>
          <w:spacing w:val="-11"/>
          <w:w w:val="105"/>
        </w:rPr>
        <w:t> </w:t>
      </w:r>
      <w:r>
        <w:rPr>
          <w:w w:val="105"/>
        </w:rPr>
        <w:t>Office</w:t>
      </w:r>
      <w:r>
        <w:rPr>
          <w:spacing w:val="-13"/>
          <w:w w:val="105"/>
        </w:rPr>
        <w:t> </w:t>
      </w:r>
      <w:r>
        <w:rPr>
          <w:w w:val="105"/>
        </w:rPr>
        <w:t>Word</w:t>
      </w:r>
      <w:r>
        <w:rPr>
          <w:spacing w:val="-13"/>
          <w:w w:val="105"/>
        </w:rPr>
        <w:t> </w:t>
      </w:r>
      <w:r>
        <w:rPr>
          <w:w w:val="105"/>
        </w:rPr>
        <w:t>and</w:t>
      </w:r>
      <w:r>
        <w:rPr>
          <w:spacing w:val="-13"/>
          <w:w w:val="105"/>
        </w:rPr>
        <w:t> </w:t>
      </w:r>
      <w:r>
        <w:rPr>
          <w:w w:val="105"/>
        </w:rPr>
        <w:t>Excel.</w:t>
      </w:r>
    </w:p>
    <w:p>
      <w:pPr>
        <w:pStyle w:val="BodyText"/>
        <w:spacing w:line="264" w:lineRule="auto" w:before="187"/>
        <w:ind w:left="109" w:right="3091"/>
        <w:jc w:val="both"/>
      </w:pPr>
      <w:r>
        <w:rPr>
          <w:w w:val="105"/>
        </w:rPr>
        <w:t>TSS also includes Tiger Designer, a stand-alone software program that enables to create</w:t>
      </w:r>
      <w:r>
        <w:rPr>
          <w:spacing w:val="-12"/>
          <w:w w:val="105"/>
        </w:rPr>
        <w:t> </w:t>
      </w:r>
      <w:r>
        <w:rPr>
          <w:w w:val="105"/>
        </w:rPr>
        <w:t>and</w:t>
      </w:r>
      <w:r>
        <w:rPr>
          <w:spacing w:val="-10"/>
          <w:w w:val="105"/>
        </w:rPr>
        <w:t> </w:t>
      </w:r>
      <w:r>
        <w:rPr>
          <w:w w:val="105"/>
        </w:rPr>
        <w:t>edit</w:t>
      </w:r>
      <w:r>
        <w:rPr>
          <w:spacing w:val="-10"/>
          <w:w w:val="105"/>
        </w:rPr>
        <w:t> </w:t>
      </w:r>
      <w:r>
        <w:rPr>
          <w:w w:val="105"/>
        </w:rPr>
        <w:t>print</w:t>
      </w:r>
      <w:r>
        <w:rPr>
          <w:spacing w:val="-11"/>
          <w:w w:val="105"/>
        </w:rPr>
        <w:t> </w:t>
      </w:r>
      <w:r>
        <w:rPr>
          <w:w w:val="105"/>
        </w:rPr>
        <w:t>files</w:t>
      </w:r>
      <w:r>
        <w:rPr>
          <w:spacing w:val="-12"/>
          <w:w w:val="105"/>
        </w:rPr>
        <w:t> </w:t>
      </w:r>
      <w:r>
        <w:rPr>
          <w:w w:val="105"/>
        </w:rPr>
        <w:t>for</w:t>
      </w:r>
      <w:r>
        <w:rPr>
          <w:spacing w:val="-12"/>
          <w:w w:val="105"/>
        </w:rPr>
        <w:t> </w:t>
      </w:r>
      <w:r>
        <w:rPr>
          <w:w w:val="105"/>
        </w:rPr>
        <w:t>ViewPlus</w:t>
      </w:r>
      <w:r>
        <w:rPr>
          <w:spacing w:val="-8"/>
          <w:w w:val="105"/>
        </w:rPr>
        <w:t> </w:t>
      </w:r>
      <w:r>
        <w:rPr>
          <w:w w:val="105"/>
        </w:rPr>
        <w:t>embossers.</w:t>
      </w:r>
      <w:r>
        <w:rPr>
          <w:spacing w:val="-10"/>
          <w:w w:val="105"/>
        </w:rPr>
        <w:t> </w:t>
      </w:r>
      <w:r>
        <w:rPr>
          <w:w w:val="105"/>
        </w:rPr>
        <w:t>Using</w:t>
      </w:r>
      <w:r>
        <w:rPr>
          <w:spacing w:val="-11"/>
          <w:w w:val="105"/>
        </w:rPr>
        <w:t> </w:t>
      </w:r>
      <w:r>
        <w:rPr>
          <w:w w:val="105"/>
        </w:rPr>
        <w:t>Tiger</w:t>
      </w:r>
      <w:r>
        <w:rPr>
          <w:spacing w:val="-12"/>
          <w:w w:val="105"/>
        </w:rPr>
        <w:t> </w:t>
      </w:r>
      <w:r>
        <w:rPr>
          <w:w w:val="105"/>
        </w:rPr>
        <w:t>Designer,</w:t>
      </w:r>
      <w:r>
        <w:rPr>
          <w:spacing w:val="-13"/>
          <w:w w:val="105"/>
        </w:rPr>
        <w:t> </w:t>
      </w:r>
      <w:r>
        <w:rPr>
          <w:w w:val="105"/>
        </w:rPr>
        <w:t>it</w:t>
      </w:r>
      <w:r>
        <w:rPr>
          <w:spacing w:val="-12"/>
          <w:w w:val="105"/>
        </w:rPr>
        <w:t> </w:t>
      </w:r>
      <w:r>
        <w:rPr>
          <w:w w:val="105"/>
        </w:rPr>
        <w:t>is</w:t>
      </w:r>
      <w:r>
        <w:rPr>
          <w:spacing w:val="-13"/>
          <w:w w:val="105"/>
        </w:rPr>
        <w:t> </w:t>
      </w:r>
      <w:r>
        <w:rPr>
          <w:w w:val="105"/>
        </w:rPr>
        <w:t>easy</w:t>
      </w:r>
      <w:r>
        <w:rPr>
          <w:spacing w:val="-12"/>
          <w:w w:val="105"/>
        </w:rPr>
        <w:t> </w:t>
      </w:r>
      <w:r>
        <w:rPr>
          <w:w w:val="105"/>
        </w:rPr>
        <w:t>to clean up and edit tactile graphics, for example that have been printed to file previously from any Windows program. Utilizing visualization of the embossed output on screen, Tiger Designer also provides easy tools to create tactile graphics from</w:t>
      </w:r>
      <w:r>
        <w:rPr>
          <w:spacing w:val="-10"/>
          <w:w w:val="105"/>
        </w:rPr>
        <w:t> </w:t>
      </w:r>
      <w:r>
        <w:rPr>
          <w:w w:val="105"/>
        </w:rPr>
        <w:t>scratch.</w:t>
      </w:r>
    </w:p>
    <w:p>
      <w:pPr>
        <w:pStyle w:val="BodyText"/>
        <w:spacing w:line="268" w:lineRule="auto" w:before="181"/>
        <w:ind w:left="109" w:right="3097"/>
        <w:jc w:val="both"/>
      </w:pPr>
      <w:r>
        <w:rPr>
          <w:w w:val="105"/>
        </w:rPr>
        <w:t>ViewPlus regularly develops new functionality to fulfill customer needs in order to provide Solutions for Life.</w:t>
      </w:r>
    </w:p>
    <w:p>
      <w:pPr>
        <w:pStyle w:val="BodyText"/>
        <w:spacing w:line="264" w:lineRule="auto" w:before="179"/>
        <w:ind w:left="109" w:right="3092"/>
        <w:jc w:val="both"/>
      </w:pPr>
      <w:r>
        <w:rPr>
          <w:w w:val="105"/>
        </w:rPr>
        <w:t>Recent improvements include updates of Braille translation tables for German, French, Norwegian, Mongolian, Portuguese, Belgian, British English, and UEB.</w:t>
      </w:r>
    </w:p>
    <w:p>
      <w:pPr>
        <w:pStyle w:val="BodyText"/>
        <w:spacing w:before="10"/>
        <w:rPr>
          <w:sz w:val="21"/>
        </w:rPr>
      </w:pPr>
    </w:p>
    <w:p>
      <w:pPr>
        <w:pStyle w:val="BodyText"/>
        <w:spacing w:line="264" w:lineRule="auto"/>
        <w:ind w:left="109" w:right="3094"/>
        <w:jc w:val="both"/>
      </w:pPr>
      <w:r>
        <w:rPr>
          <w:w w:val="105"/>
        </w:rPr>
        <w:t>Major application changes that differentiate TSS 6 from former versions of Tiger Software Suite are also</w:t>
      </w:r>
    </w:p>
    <w:p>
      <w:pPr>
        <w:pStyle w:val="ListParagraph"/>
        <w:numPr>
          <w:ilvl w:val="0"/>
          <w:numId w:val="1"/>
        </w:numPr>
        <w:tabs>
          <w:tab w:pos="786" w:val="left" w:leader="none"/>
          <w:tab w:pos="787" w:val="left" w:leader="none"/>
        </w:tabs>
        <w:spacing w:line="228" w:lineRule="exact" w:before="0" w:after="0"/>
        <w:ind w:left="786" w:right="0" w:hanging="338"/>
        <w:jc w:val="left"/>
        <w:rPr>
          <w:sz w:val="20"/>
        </w:rPr>
      </w:pPr>
      <w:r>
        <w:rPr>
          <w:sz w:val="20"/>
        </w:rPr>
        <w:t>TSS 6 compatibility to MS Office 64 bit</w:t>
      </w:r>
      <w:r>
        <w:rPr>
          <w:spacing w:val="-36"/>
          <w:sz w:val="20"/>
        </w:rPr>
        <w:t> </w:t>
      </w:r>
      <w:r>
        <w:rPr>
          <w:sz w:val="20"/>
        </w:rPr>
        <w:t>versions</w:t>
      </w:r>
    </w:p>
    <w:p>
      <w:pPr>
        <w:pStyle w:val="ListParagraph"/>
        <w:numPr>
          <w:ilvl w:val="0"/>
          <w:numId w:val="1"/>
        </w:numPr>
        <w:tabs>
          <w:tab w:pos="786" w:val="left" w:leader="none"/>
          <w:tab w:pos="787" w:val="left" w:leader="none"/>
        </w:tabs>
        <w:spacing w:line="264" w:lineRule="auto" w:before="25" w:after="0"/>
        <w:ind w:left="786" w:right="3094" w:hanging="338"/>
        <w:jc w:val="left"/>
        <w:rPr>
          <w:sz w:val="20"/>
        </w:rPr>
      </w:pPr>
      <w:r>
        <w:rPr>
          <w:w w:val="105"/>
          <w:sz w:val="20"/>
        </w:rPr>
        <w:t>Subscription based licensing, which will help our customers stay up-to-date and help us provide continued</w:t>
      </w:r>
      <w:r>
        <w:rPr>
          <w:spacing w:val="-27"/>
          <w:w w:val="105"/>
          <w:sz w:val="20"/>
        </w:rPr>
        <w:t> </w:t>
      </w:r>
      <w:r>
        <w:rPr>
          <w:w w:val="105"/>
          <w:sz w:val="20"/>
        </w:rPr>
        <w:t>support</w:t>
      </w:r>
    </w:p>
    <w:p>
      <w:pPr>
        <w:pStyle w:val="ListParagraph"/>
        <w:numPr>
          <w:ilvl w:val="0"/>
          <w:numId w:val="1"/>
        </w:numPr>
        <w:tabs>
          <w:tab w:pos="786" w:val="left" w:leader="none"/>
          <w:tab w:pos="787" w:val="left" w:leader="none"/>
        </w:tabs>
        <w:spacing w:line="266" w:lineRule="auto" w:before="0" w:after="0"/>
        <w:ind w:left="786" w:right="3096" w:hanging="338"/>
        <w:jc w:val="left"/>
        <w:rPr>
          <w:sz w:val="20"/>
        </w:rPr>
      </w:pPr>
      <w:r>
        <w:rPr>
          <w:w w:val="105"/>
          <w:sz w:val="20"/>
        </w:rPr>
        <w:t>Workflow improvements, and a completely new look and feel with</w:t>
      </w:r>
      <w:r>
        <w:rPr>
          <w:spacing w:val="-29"/>
          <w:w w:val="105"/>
          <w:sz w:val="20"/>
        </w:rPr>
        <w:t> </w:t>
      </w:r>
      <w:r>
        <w:rPr>
          <w:w w:val="105"/>
          <w:sz w:val="20"/>
        </w:rPr>
        <w:t>Add-ins to</w:t>
      </w:r>
      <w:r>
        <w:rPr>
          <w:spacing w:val="-13"/>
          <w:w w:val="105"/>
          <w:sz w:val="20"/>
        </w:rPr>
        <w:t> </w:t>
      </w:r>
      <w:r>
        <w:rPr>
          <w:w w:val="105"/>
          <w:sz w:val="20"/>
        </w:rPr>
        <w:t>MS</w:t>
      </w:r>
      <w:r>
        <w:rPr>
          <w:spacing w:val="-10"/>
          <w:w w:val="105"/>
          <w:sz w:val="20"/>
        </w:rPr>
        <w:t> </w:t>
      </w:r>
      <w:r>
        <w:rPr>
          <w:w w:val="105"/>
          <w:sz w:val="20"/>
        </w:rPr>
        <w:t>Office</w:t>
      </w:r>
      <w:r>
        <w:rPr>
          <w:spacing w:val="-9"/>
          <w:w w:val="105"/>
          <w:sz w:val="20"/>
        </w:rPr>
        <w:t> </w:t>
      </w:r>
      <w:r>
        <w:rPr>
          <w:w w:val="105"/>
          <w:sz w:val="20"/>
        </w:rPr>
        <w:t>Word</w:t>
      </w:r>
      <w:r>
        <w:rPr>
          <w:spacing w:val="-7"/>
          <w:w w:val="105"/>
          <w:sz w:val="20"/>
        </w:rPr>
        <w:t> </w:t>
      </w:r>
      <w:r>
        <w:rPr>
          <w:w w:val="105"/>
          <w:sz w:val="20"/>
        </w:rPr>
        <w:t>and</w:t>
      </w:r>
      <w:r>
        <w:rPr>
          <w:spacing w:val="-7"/>
          <w:w w:val="105"/>
          <w:sz w:val="20"/>
        </w:rPr>
        <w:t> </w:t>
      </w:r>
      <w:r>
        <w:rPr>
          <w:w w:val="105"/>
          <w:sz w:val="20"/>
        </w:rPr>
        <w:t>Excel</w:t>
      </w:r>
      <w:r>
        <w:rPr>
          <w:spacing w:val="-12"/>
          <w:w w:val="105"/>
          <w:sz w:val="20"/>
        </w:rPr>
        <w:t> </w:t>
      </w:r>
      <w:r>
        <w:rPr>
          <w:w w:val="105"/>
          <w:sz w:val="20"/>
        </w:rPr>
        <w:t>appearing</w:t>
      </w:r>
      <w:r>
        <w:rPr>
          <w:spacing w:val="-10"/>
          <w:w w:val="105"/>
          <w:sz w:val="20"/>
        </w:rPr>
        <w:t> </w:t>
      </w:r>
      <w:r>
        <w:rPr>
          <w:w w:val="105"/>
          <w:sz w:val="20"/>
        </w:rPr>
        <w:t>in</w:t>
      </w:r>
      <w:r>
        <w:rPr>
          <w:spacing w:val="-7"/>
          <w:w w:val="105"/>
          <w:sz w:val="20"/>
        </w:rPr>
        <w:t> </w:t>
      </w:r>
      <w:r>
        <w:rPr>
          <w:w w:val="105"/>
          <w:sz w:val="20"/>
        </w:rPr>
        <w:t>ribbon</w:t>
      </w:r>
      <w:r>
        <w:rPr>
          <w:spacing w:val="-9"/>
          <w:w w:val="105"/>
          <w:sz w:val="20"/>
        </w:rPr>
        <w:t> </w:t>
      </w:r>
      <w:r>
        <w:rPr>
          <w:w w:val="105"/>
          <w:sz w:val="20"/>
        </w:rPr>
        <w:t>style.</w:t>
      </w:r>
    </w:p>
    <w:p>
      <w:pPr>
        <w:pStyle w:val="BodyText"/>
        <w:spacing w:before="4"/>
        <w:rPr>
          <w:sz w:val="21"/>
        </w:rPr>
      </w:pPr>
    </w:p>
    <w:p>
      <w:pPr>
        <w:pStyle w:val="BodyText"/>
        <w:ind w:left="109"/>
      </w:pPr>
      <w:r>
        <w:rPr>
          <w:w w:val="105"/>
        </w:rPr>
        <w:t>Easy-to-use, wide-range of unique features for beginners and advanced users alike</w:t>
      </w:r>
    </w:p>
    <w:p>
      <w:pPr>
        <w:pStyle w:val="BodyText"/>
        <w:spacing w:before="2"/>
        <w:rPr>
          <w:sz w:val="18"/>
        </w:rPr>
      </w:pPr>
    </w:p>
    <w:p>
      <w:pPr>
        <w:pStyle w:val="BodyText"/>
        <w:spacing w:line="266" w:lineRule="auto" w:before="1"/>
        <w:ind w:left="109" w:right="3092"/>
        <w:jc w:val="both"/>
      </w:pPr>
      <w:r>
        <w:rPr>
          <w:w w:val="105"/>
        </w:rPr>
        <w:t>“Drag and Drop” images into text documents! No need for separate applications to retrieve and combine images. All editing can be done in Word and Excel.</w:t>
      </w:r>
    </w:p>
    <w:p>
      <w:pPr>
        <w:pStyle w:val="BodyText"/>
        <w:spacing w:before="183"/>
        <w:ind w:left="109"/>
      </w:pPr>
      <w:r>
        <w:rPr>
          <w:w w:val="105"/>
        </w:rPr>
        <w:t>World Class Tactile Graphics to help “feel” different colors and shades</w:t>
      </w:r>
    </w:p>
    <w:p>
      <w:pPr>
        <w:pStyle w:val="BodyText"/>
        <w:spacing w:line="268" w:lineRule="auto" w:before="22"/>
        <w:ind w:left="109" w:right="3095"/>
        <w:jc w:val="both"/>
      </w:pPr>
      <w:r>
        <w:rPr>
          <w:w w:val="110"/>
        </w:rPr>
        <w:t>Braille</w:t>
      </w:r>
      <w:r>
        <w:rPr>
          <w:spacing w:val="-18"/>
          <w:w w:val="110"/>
        </w:rPr>
        <w:t> </w:t>
      </w:r>
      <w:r>
        <w:rPr>
          <w:w w:val="110"/>
        </w:rPr>
        <w:t>dots</w:t>
      </w:r>
      <w:r>
        <w:rPr>
          <w:spacing w:val="-15"/>
          <w:w w:val="110"/>
        </w:rPr>
        <w:t> </w:t>
      </w:r>
      <w:r>
        <w:rPr>
          <w:w w:val="110"/>
        </w:rPr>
        <w:t>can</w:t>
      </w:r>
      <w:r>
        <w:rPr>
          <w:spacing w:val="-18"/>
          <w:w w:val="110"/>
        </w:rPr>
        <w:t> </w:t>
      </w:r>
      <w:r>
        <w:rPr>
          <w:w w:val="110"/>
        </w:rPr>
        <w:t>be</w:t>
      </w:r>
      <w:r>
        <w:rPr>
          <w:spacing w:val="-18"/>
          <w:w w:val="110"/>
        </w:rPr>
        <w:t> </w:t>
      </w:r>
      <w:r>
        <w:rPr>
          <w:w w:val="110"/>
        </w:rPr>
        <w:t>adjusted</w:t>
      </w:r>
      <w:r>
        <w:rPr>
          <w:spacing w:val="-18"/>
          <w:w w:val="110"/>
        </w:rPr>
        <w:t> </w:t>
      </w:r>
      <w:r>
        <w:rPr>
          <w:w w:val="110"/>
        </w:rPr>
        <w:t>to</w:t>
      </w:r>
      <w:r>
        <w:rPr>
          <w:spacing w:val="-16"/>
          <w:w w:val="110"/>
        </w:rPr>
        <w:t> </w:t>
      </w:r>
      <w:r>
        <w:rPr>
          <w:w w:val="110"/>
        </w:rPr>
        <w:t>one</w:t>
      </w:r>
      <w:r>
        <w:rPr>
          <w:spacing w:val="-17"/>
          <w:w w:val="110"/>
        </w:rPr>
        <w:t> </w:t>
      </w:r>
      <w:r>
        <w:rPr>
          <w:w w:val="110"/>
        </w:rPr>
        <w:t>of</w:t>
      </w:r>
      <w:r>
        <w:rPr>
          <w:spacing w:val="-17"/>
          <w:w w:val="110"/>
        </w:rPr>
        <w:t> </w:t>
      </w:r>
      <w:r>
        <w:rPr>
          <w:w w:val="110"/>
        </w:rPr>
        <w:t>three</w:t>
      </w:r>
      <w:r>
        <w:rPr>
          <w:spacing w:val="-17"/>
          <w:w w:val="110"/>
        </w:rPr>
        <w:t> </w:t>
      </w:r>
      <w:r>
        <w:rPr>
          <w:w w:val="110"/>
        </w:rPr>
        <w:t>different</w:t>
      </w:r>
      <w:r>
        <w:rPr>
          <w:spacing w:val="-15"/>
          <w:w w:val="110"/>
        </w:rPr>
        <w:t> </w:t>
      </w:r>
      <w:r>
        <w:rPr>
          <w:w w:val="110"/>
        </w:rPr>
        <w:t>heights.</w:t>
      </w:r>
      <w:r>
        <w:rPr>
          <w:spacing w:val="-14"/>
          <w:w w:val="110"/>
        </w:rPr>
        <w:t> </w:t>
      </w:r>
      <w:r>
        <w:rPr>
          <w:w w:val="110"/>
        </w:rPr>
        <w:t>Graphic</w:t>
      </w:r>
      <w:r>
        <w:rPr>
          <w:spacing w:val="-15"/>
          <w:w w:val="110"/>
        </w:rPr>
        <w:t> </w:t>
      </w:r>
      <w:r>
        <w:rPr>
          <w:w w:val="110"/>
        </w:rPr>
        <w:t>dots</w:t>
      </w:r>
      <w:r>
        <w:rPr>
          <w:spacing w:val="-15"/>
          <w:w w:val="110"/>
        </w:rPr>
        <w:t> </w:t>
      </w:r>
      <w:r>
        <w:rPr>
          <w:w w:val="110"/>
        </w:rPr>
        <w:t>emboss 7</w:t>
      </w:r>
      <w:r>
        <w:rPr>
          <w:spacing w:val="-16"/>
          <w:w w:val="110"/>
        </w:rPr>
        <w:t> </w:t>
      </w:r>
      <w:r>
        <w:rPr>
          <w:w w:val="110"/>
        </w:rPr>
        <w:t>different</w:t>
      </w:r>
      <w:r>
        <w:rPr>
          <w:spacing w:val="-18"/>
          <w:w w:val="110"/>
        </w:rPr>
        <w:t> </w:t>
      </w:r>
      <w:r>
        <w:rPr>
          <w:w w:val="110"/>
        </w:rPr>
        <w:t>dot</w:t>
      </w:r>
      <w:r>
        <w:rPr>
          <w:spacing w:val="-17"/>
          <w:w w:val="110"/>
        </w:rPr>
        <w:t> </w:t>
      </w:r>
      <w:r>
        <w:rPr>
          <w:w w:val="110"/>
        </w:rPr>
        <w:t>heights</w:t>
      </w:r>
      <w:r>
        <w:rPr>
          <w:spacing w:val="-17"/>
          <w:w w:val="110"/>
        </w:rPr>
        <w:t> </w:t>
      </w:r>
      <w:r>
        <w:rPr>
          <w:w w:val="110"/>
        </w:rPr>
        <w:t>representing</w:t>
      </w:r>
      <w:r>
        <w:rPr>
          <w:spacing w:val="-18"/>
          <w:w w:val="110"/>
        </w:rPr>
        <w:t> </w:t>
      </w:r>
      <w:r>
        <w:rPr>
          <w:w w:val="110"/>
        </w:rPr>
        <w:t>the</w:t>
      </w:r>
      <w:r>
        <w:rPr>
          <w:spacing w:val="-14"/>
          <w:w w:val="110"/>
        </w:rPr>
        <w:t> </w:t>
      </w:r>
      <w:r>
        <w:rPr>
          <w:w w:val="110"/>
        </w:rPr>
        <w:t>color</w:t>
      </w:r>
      <w:r>
        <w:rPr>
          <w:spacing w:val="-17"/>
          <w:w w:val="110"/>
        </w:rPr>
        <w:t> </w:t>
      </w:r>
      <w:r>
        <w:rPr>
          <w:w w:val="110"/>
        </w:rPr>
        <w:t>spectrum</w:t>
      </w:r>
      <w:r>
        <w:rPr>
          <w:spacing w:val="-17"/>
          <w:w w:val="110"/>
        </w:rPr>
        <w:t> </w:t>
      </w:r>
      <w:r>
        <w:rPr>
          <w:w w:val="110"/>
        </w:rPr>
        <w:t>from</w:t>
      </w:r>
      <w:r>
        <w:rPr>
          <w:spacing w:val="-14"/>
          <w:w w:val="110"/>
        </w:rPr>
        <w:t> </w:t>
      </w:r>
      <w:r>
        <w:rPr>
          <w:w w:val="110"/>
        </w:rPr>
        <w:t>white</w:t>
      </w:r>
      <w:r>
        <w:rPr>
          <w:spacing w:val="-17"/>
          <w:w w:val="110"/>
        </w:rPr>
        <w:t> </w:t>
      </w:r>
      <w:r>
        <w:rPr>
          <w:w w:val="110"/>
        </w:rPr>
        <w:t>to</w:t>
      </w:r>
      <w:r>
        <w:rPr>
          <w:spacing w:val="-17"/>
          <w:w w:val="110"/>
        </w:rPr>
        <w:t> </w:t>
      </w:r>
      <w:r>
        <w:rPr>
          <w:w w:val="110"/>
        </w:rPr>
        <w:t>black.</w:t>
      </w:r>
    </w:p>
    <w:p>
      <w:pPr>
        <w:pStyle w:val="BodyText"/>
        <w:spacing w:before="178"/>
        <w:ind w:left="109"/>
      </w:pPr>
      <w:r>
        <w:rPr>
          <w:w w:val="110"/>
        </w:rPr>
        <w:t>Variable placement of printed text below/above Braille sentence</w:t>
      </w:r>
    </w:p>
    <w:p>
      <w:pPr>
        <w:pStyle w:val="BodyText"/>
        <w:spacing w:line="266" w:lineRule="auto" w:before="22"/>
        <w:ind w:left="109" w:right="3091"/>
        <w:jc w:val="both"/>
      </w:pPr>
      <w:r>
        <w:rPr>
          <w:w w:val="105"/>
        </w:rPr>
        <w:t>Some</w:t>
      </w:r>
      <w:r>
        <w:rPr>
          <w:spacing w:val="-11"/>
          <w:w w:val="105"/>
        </w:rPr>
        <w:t> </w:t>
      </w:r>
      <w:r>
        <w:rPr>
          <w:w w:val="105"/>
        </w:rPr>
        <w:t>people</w:t>
      </w:r>
      <w:r>
        <w:rPr>
          <w:spacing w:val="-8"/>
          <w:w w:val="105"/>
        </w:rPr>
        <w:t> </w:t>
      </w:r>
      <w:r>
        <w:rPr>
          <w:w w:val="105"/>
        </w:rPr>
        <w:t>like</w:t>
      </w:r>
      <w:r>
        <w:rPr>
          <w:spacing w:val="-5"/>
          <w:w w:val="105"/>
        </w:rPr>
        <w:t> </w:t>
      </w:r>
      <w:r>
        <w:rPr>
          <w:w w:val="105"/>
        </w:rPr>
        <w:t>to</w:t>
      </w:r>
      <w:r>
        <w:rPr>
          <w:spacing w:val="-8"/>
          <w:w w:val="105"/>
        </w:rPr>
        <w:t> </w:t>
      </w:r>
      <w:r>
        <w:rPr>
          <w:w w:val="105"/>
        </w:rPr>
        <w:t>have</w:t>
      </w:r>
      <w:r>
        <w:rPr>
          <w:spacing w:val="-11"/>
          <w:w w:val="105"/>
        </w:rPr>
        <w:t> </w:t>
      </w:r>
      <w:r>
        <w:rPr>
          <w:w w:val="105"/>
        </w:rPr>
        <w:t>regular</w:t>
      </w:r>
      <w:r>
        <w:rPr>
          <w:spacing w:val="-11"/>
          <w:w w:val="105"/>
        </w:rPr>
        <w:t> </w:t>
      </w:r>
      <w:r>
        <w:rPr>
          <w:w w:val="105"/>
        </w:rPr>
        <w:t>text</w:t>
      </w:r>
      <w:r>
        <w:rPr>
          <w:spacing w:val="-10"/>
          <w:w w:val="105"/>
        </w:rPr>
        <w:t> </w:t>
      </w:r>
      <w:r>
        <w:rPr>
          <w:w w:val="105"/>
        </w:rPr>
        <w:t>printed</w:t>
      </w:r>
      <w:r>
        <w:rPr>
          <w:spacing w:val="-10"/>
          <w:w w:val="105"/>
        </w:rPr>
        <w:t> </w:t>
      </w:r>
      <w:r>
        <w:rPr>
          <w:w w:val="105"/>
        </w:rPr>
        <w:t>along</w:t>
      </w:r>
      <w:r>
        <w:rPr>
          <w:spacing w:val="-8"/>
          <w:w w:val="105"/>
        </w:rPr>
        <w:t> </w:t>
      </w:r>
      <w:r>
        <w:rPr>
          <w:w w:val="105"/>
        </w:rPr>
        <w:t>with</w:t>
      </w:r>
      <w:r>
        <w:rPr>
          <w:spacing w:val="-10"/>
          <w:w w:val="105"/>
        </w:rPr>
        <w:t> </w:t>
      </w:r>
      <w:r>
        <w:rPr>
          <w:w w:val="105"/>
        </w:rPr>
        <w:t>the</w:t>
      </w:r>
      <w:r>
        <w:rPr>
          <w:spacing w:val="-11"/>
          <w:w w:val="105"/>
        </w:rPr>
        <w:t> </w:t>
      </w:r>
      <w:r>
        <w:rPr>
          <w:w w:val="105"/>
        </w:rPr>
        <w:t>Braille</w:t>
      </w:r>
      <w:r>
        <w:rPr>
          <w:spacing w:val="-11"/>
          <w:w w:val="105"/>
        </w:rPr>
        <w:t> </w:t>
      </w:r>
      <w:r>
        <w:rPr>
          <w:w w:val="105"/>
        </w:rPr>
        <w:t>dots,</w:t>
      </w:r>
      <w:r>
        <w:rPr>
          <w:spacing w:val="-8"/>
          <w:w w:val="105"/>
        </w:rPr>
        <w:t> </w:t>
      </w:r>
      <w:r>
        <w:rPr>
          <w:w w:val="105"/>
        </w:rPr>
        <w:t>so</w:t>
      </w:r>
      <w:r>
        <w:rPr>
          <w:spacing w:val="-11"/>
          <w:w w:val="105"/>
        </w:rPr>
        <w:t> </w:t>
      </w:r>
      <w:r>
        <w:rPr>
          <w:w w:val="105"/>
        </w:rPr>
        <w:t>that</w:t>
      </w:r>
      <w:r>
        <w:rPr>
          <w:spacing w:val="-8"/>
          <w:w w:val="105"/>
        </w:rPr>
        <w:t> </w:t>
      </w:r>
      <w:r>
        <w:rPr>
          <w:w w:val="105"/>
        </w:rPr>
        <w:t>they can</w:t>
      </w:r>
      <w:r>
        <w:rPr>
          <w:spacing w:val="-8"/>
          <w:w w:val="105"/>
        </w:rPr>
        <w:t> </w:t>
      </w:r>
      <w:r>
        <w:rPr>
          <w:w w:val="105"/>
        </w:rPr>
        <w:t>visually</w:t>
      </w:r>
      <w:r>
        <w:rPr>
          <w:spacing w:val="-11"/>
          <w:w w:val="105"/>
        </w:rPr>
        <w:t> </w:t>
      </w:r>
      <w:r>
        <w:rPr>
          <w:w w:val="105"/>
        </w:rPr>
        <w:t>follow</w:t>
      </w:r>
      <w:r>
        <w:rPr>
          <w:spacing w:val="-12"/>
          <w:w w:val="105"/>
        </w:rPr>
        <w:t> </w:t>
      </w:r>
      <w:r>
        <w:rPr>
          <w:w w:val="105"/>
        </w:rPr>
        <w:t>what</w:t>
      </w:r>
      <w:r>
        <w:rPr>
          <w:spacing w:val="-9"/>
          <w:w w:val="105"/>
        </w:rPr>
        <w:t> </w:t>
      </w:r>
      <w:r>
        <w:rPr>
          <w:w w:val="105"/>
        </w:rPr>
        <w:t>the</w:t>
      </w:r>
      <w:r>
        <w:rPr>
          <w:spacing w:val="-9"/>
          <w:w w:val="105"/>
        </w:rPr>
        <w:t> </w:t>
      </w:r>
      <w:r>
        <w:rPr>
          <w:w w:val="105"/>
        </w:rPr>
        <w:t>vision</w:t>
      </w:r>
      <w:r>
        <w:rPr>
          <w:spacing w:val="-6"/>
          <w:w w:val="105"/>
        </w:rPr>
        <w:t> </w:t>
      </w:r>
      <w:r>
        <w:rPr>
          <w:w w:val="105"/>
        </w:rPr>
        <w:t>impaired</w:t>
      </w:r>
      <w:r>
        <w:rPr>
          <w:spacing w:val="-9"/>
          <w:w w:val="105"/>
        </w:rPr>
        <w:t> </w:t>
      </w:r>
      <w:r>
        <w:rPr>
          <w:w w:val="105"/>
        </w:rPr>
        <w:t>person</w:t>
      </w:r>
      <w:r>
        <w:rPr>
          <w:spacing w:val="-8"/>
          <w:w w:val="105"/>
        </w:rPr>
        <w:t> </w:t>
      </w:r>
      <w:r>
        <w:rPr>
          <w:w w:val="105"/>
        </w:rPr>
        <w:t>is</w:t>
      </w:r>
      <w:r>
        <w:rPr>
          <w:spacing w:val="-7"/>
          <w:w w:val="105"/>
        </w:rPr>
        <w:t> </w:t>
      </w:r>
      <w:r>
        <w:rPr>
          <w:w w:val="105"/>
        </w:rPr>
        <w:t>reading.</w:t>
      </w:r>
    </w:p>
    <w:p>
      <w:pPr>
        <w:pStyle w:val="BodyText"/>
        <w:spacing w:line="264" w:lineRule="auto" w:before="183"/>
        <w:ind w:left="109" w:right="3090"/>
        <w:jc w:val="both"/>
      </w:pPr>
      <w:r>
        <w:rPr>
          <w:w w:val="105"/>
        </w:rPr>
        <w:t>Custom settings can be saved/easily retrieved. This feature saves time if different people use the embosser and/or you have specific print profile settings for routine jobs.</w:t>
      </w:r>
    </w:p>
    <w:p>
      <w:pPr>
        <w:pStyle w:val="BodyText"/>
        <w:spacing w:line="264" w:lineRule="auto" w:before="187"/>
        <w:ind w:left="109" w:right="3092"/>
        <w:jc w:val="both"/>
      </w:pPr>
      <w:r>
        <w:rPr>
          <w:w w:val="105"/>
        </w:rPr>
        <w:t>STEM disciplines are made accessible to vision-impaired students. In conjunction with third party solutions, such as MathType by Design Science and the Audio Graphing Calculator your math equations are easily defined and represented in graphical</w:t>
      </w:r>
      <w:r>
        <w:rPr>
          <w:spacing w:val="-6"/>
          <w:w w:val="105"/>
        </w:rPr>
        <w:t> </w:t>
      </w:r>
      <w:r>
        <w:rPr>
          <w:w w:val="105"/>
        </w:rPr>
        <w:t>formats</w:t>
      </w:r>
      <w:r>
        <w:rPr>
          <w:spacing w:val="-6"/>
          <w:w w:val="105"/>
        </w:rPr>
        <w:t> </w:t>
      </w:r>
      <w:r>
        <w:rPr>
          <w:w w:val="105"/>
        </w:rPr>
        <w:t>with</w:t>
      </w:r>
      <w:r>
        <w:rPr>
          <w:spacing w:val="-7"/>
          <w:w w:val="105"/>
        </w:rPr>
        <w:t> </w:t>
      </w:r>
      <w:r>
        <w:rPr>
          <w:w w:val="105"/>
        </w:rPr>
        <w:t>audio</w:t>
      </w:r>
      <w:r>
        <w:rPr>
          <w:spacing w:val="-13"/>
          <w:w w:val="105"/>
        </w:rPr>
        <w:t> </w:t>
      </w:r>
      <w:r>
        <w:rPr>
          <w:w w:val="105"/>
        </w:rPr>
        <w:t>feedback;</w:t>
      </w:r>
      <w:r>
        <w:rPr>
          <w:spacing w:val="-5"/>
          <w:w w:val="105"/>
        </w:rPr>
        <w:t> </w:t>
      </w:r>
      <w:r>
        <w:rPr>
          <w:w w:val="105"/>
        </w:rPr>
        <w:t>describing</w:t>
      </w:r>
      <w:r>
        <w:rPr>
          <w:spacing w:val="-8"/>
          <w:w w:val="105"/>
        </w:rPr>
        <w:t> </w:t>
      </w:r>
      <w:r>
        <w:rPr>
          <w:w w:val="105"/>
        </w:rPr>
        <w:t>graph</w:t>
      </w:r>
      <w:r>
        <w:rPr>
          <w:spacing w:val="-8"/>
          <w:w w:val="105"/>
        </w:rPr>
        <w:t> </w:t>
      </w:r>
      <w:r>
        <w:rPr>
          <w:w w:val="105"/>
        </w:rPr>
        <w:t>shapes</w:t>
      </w:r>
      <w:r>
        <w:rPr>
          <w:spacing w:val="-13"/>
          <w:w w:val="105"/>
        </w:rPr>
        <w:t> </w:t>
      </w:r>
      <w:r>
        <w:rPr>
          <w:w w:val="105"/>
        </w:rPr>
        <w:t>through</w:t>
      </w:r>
      <w:r>
        <w:rPr>
          <w:spacing w:val="-9"/>
          <w:w w:val="105"/>
        </w:rPr>
        <w:t> </w:t>
      </w:r>
      <w:r>
        <w:rPr>
          <w:w w:val="105"/>
        </w:rPr>
        <w:t>audio</w:t>
      </w:r>
      <w:r>
        <w:rPr>
          <w:spacing w:val="-8"/>
          <w:w w:val="105"/>
        </w:rPr>
        <w:t> </w:t>
      </w:r>
      <w:r>
        <w:rPr>
          <w:w w:val="105"/>
        </w:rPr>
        <w:t>tones and cues. Our Tiger Math Braille solution helps to translate your equations into Braille.</w:t>
      </w:r>
    </w:p>
    <w:p>
      <w:pPr>
        <w:pStyle w:val="BodyText"/>
        <w:spacing w:before="10"/>
        <w:rPr>
          <w:sz w:val="11"/>
        </w:rPr>
      </w:pPr>
      <w:r>
        <w:rPr/>
        <w:drawing>
          <wp:anchor distT="0" distB="0" distL="0" distR="0" allowOverlap="1" layoutInCell="1" locked="0" behindDoc="0" simplePos="0" relativeHeight="1048">
            <wp:simplePos x="0" y="0"/>
            <wp:positionH relativeFrom="page">
              <wp:posOffset>1790700</wp:posOffset>
            </wp:positionH>
            <wp:positionV relativeFrom="paragraph">
              <wp:posOffset>111832</wp:posOffset>
            </wp:positionV>
            <wp:extent cx="2567152" cy="56626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567152" cy="566261"/>
                    </a:xfrm>
                    <a:prstGeom prst="rect">
                      <a:avLst/>
                    </a:prstGeom>
                  </pic:spPr>
                </pic:pic>
              </a:graphicData>
            </a:graphic>
          </wp:anchor>
        </w:drawing>
      </w:r>
    </w:p>
    <w:sectPr>
      <w:type w:val="continuous"/>
      <w:pgSz w:w="12240" w:h="15840"/>
      <w:pgMar w:top="620" w:bottom="280" w:left="12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6" w:hanging="339"/>
      </w:pPr>
      <w:rPr>
        <w:rFonts w:hint="default" w:ascii="Times New Roman" w:hAnsi="Times New Roman" w:eastAsia="Times New Roman" w:cs="Times New Roman"/>
        <w:w w:val="95"/>
        <w:sz w:val="20"/>
        <w:szCs w:val="20"/>
      </w:rPr>
    </w:lvl>
    <w:lvl w:ilvl="1">
      <w:start w:val="0"/>
      <w:numFmt w:val="bullet"/>
      <w:lvlText w:val="•"/>
      <w:lvlJc w:val="left"/>
      <w:pPr>
        <w:ind w:left="1726" w:hanging="339"/>
      </w:pPr>
      <w:rPr>
        <w:rFonts w:hint="default"/>
      </w:rPr>
    </w:lvl>
    <w:lvl w:ilvl="2">
      <w:start w:val="0"/>
      <w:numFmt w:val="bullet"/>
      <w:lvlText w:val="•"/>
      <w:lvlJc w:val="left"/>
      <w:pPr>
        <w:ind w:left="2672" w:hanging="339"/>
      </w:pPr>
      <w:rPr>
        <w:rFonts w:hint="default"/>
      </w:rPr>
    </w:lvl>
    <w:lvl w:ilvl="3">
      <w:start w:val="0"/>
      <w:numFmt w:val="bullet"/>
      <w:lvlText w:val="•"/>
      <w:lvlJc w:val="left"/>
      <w:pPr>
        <w:ind w:left="3618" w:hanging="339"/>
      </w:pPr>
      <w:rPr>
        <w:rFonts w:hint="default"/>
      </w:rPr>
    </w:lvl>
    <w:lvl w:ilvl="4">
      <w:start w:val="0"/>
      <w:numFmt w:val="bullet"/>
      <w:lvlText w:val="•"/>
      <w:lvlJc w:val="left"/>
      <w:pPr>
        <w:ind w:left="4564" w:hanging="339"/>
      </w:pPr>
      <w:rPr>
        <w:rFonts w:hint="default"/>
      </w:rPr>
    </w:lvl>
    <w:lvl w:ilvl="5">
      <w:start w:val="0"/>
      <w:numFmt w:val="bullet"/>
      <w:lvlText w:val="•"/>
      <w:lvlJc w:val="left"/>
      <w:pPr>
        <w:ind w:left="5510" w:hanging="339"/>
      </w:pPr>
      <w:rPr>
        <w:rFonts w:hint="default"/>
      </w:rPr>
    </w:lvl>
    <w:lvl w:ilvl="6">
      <w:start w:val="0"/>
      <w:numFmt w:val="bullet"/>
      <w:lvlText w:val="•"/>
      <w:lvlJc w:val="left"/>
      <w:pPr>
        <w:ind w:left="6456" w:hanging="339"/>
      </w:pPr>
      <w:rPr>
        <w:rFonts w:hint="default"/>
      </w:rPr>
    </w:lvl>
    <w:lvl w:ilvl="7">
      <w:start w:val="0"/>
      <w:numFmt w:val="bullet"/>
      <w:lvlText w:val="•"/>
      <w:lvlJc w:val="left"/>
      <w:pPr>
        <w:ind w:left="7402" w:hanging="339"/>
      </w:pPr>
      <w:rPr>
        <w:rFonts w:hint="default"/>
      </w:rPr>
    </w:lvl>
    <w:lvl w:ilvl="8">
      <w:start w:val="0"/>
      <w:numFmt w:val="bullet"/>
      <w:lvlText w:val="•"/>
      <w:lvlJc w:val="left"/>
      <w:pPr>
        <w:ind w:left="8348"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ind w:left="786" w:hanging="338"/>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ales@viewplus.com" TargetMode="External"/><Relationship Id="rId6" Type="http://schemas.openxmlformats.org/officeDocument/2006/relationships/hyperlink" Target="http://www.viewplus.com/" TargetMode="Externa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dc:title>Microsoft Word - VPTSS6_PS_EN_A4_1-20160826.docx</dc:title>
  <dcterms:created xsi:type="dcterms:W3CDTF">2018-08-20T03:43:42Z</dcterms:created>
  <dcterms:modified xsi:type="dcterms:W3CDTF">2018-08-20T03:43:42Z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LastSaved">
    <vt:filetime>2018-08-20T00:00:00Z</vt:filetime>
  </property>
</Properties>
</file>